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8D335A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93C25">
        <w:rPr>
          <w:rFonts w:ascii="Azo Sans Md" w:hAnsi="Azo Sans Md" w:cstheme="minorHAnsi"/>
          <w:bCs/>
          <w:szCs w:val="24"/>
        </w:rPr>
        <w:t>242/2023</w:t>
      </w:r>
    </w:p>
    <w:p w14:paraId="1616DB90" w14:textId="1356C81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172BA">
        <w:rPr>
          <w:rFonts w:ascii="Azo Sans Md" w:hAnsi="Azo Sans Md" w:cstheme="minorHAnsi"/>
          <w:szCs w:val="24"/>
        </w:rPr>
        <w:t>15.980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EB6262">
        <w:rPr>
          <w:rFonts w:ascii="Azo Sans Md" w:hAnsi="Azo Sans Md" w:cstheme="minorHAnsi"/>
          <w:szCs w:val="24"/>
        </w:rPr>
        <w:t>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711B13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A54B0">
        <w:rPr>
          <w:rFonts w:ascii="Azo Sans Lt" w:hAnsi="Azo Sans Lt" w:cstheme="minorHAnsi"/>
          <w:bCs/>
          <w:szCs w:val="24"/>
        </w:rPr>
        <w:t>GLOBAL</w:t>
      </w:r>
    </w:p>
    <w:p w14:paraId="7E9A5D0D" w14:textId="0548E4C2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_DdeLink__4717_3742563913"/>
      <w:r w:rsidR="00793C25" w:rsidRPr="00793C25">
        <w:rPr>
          <w:rFonts w:ascii="Azo Sans Lt" w:hAnsi="Azo Sans Lt" w:cstheme="minorHAnsi"/>
          <w:bCs/>
          <w:szCs w:val="24"/>
        </w:rPr>
        <w:t>CONTRATAÇÃO DE EMPRESA DO RAMO DE ENGENHARIA CLÍNICA PARA PRESTAÇÃO DE SERVIÇOS DE MANUTENÇÃO CORRETIVA e PREVENTIVA com UTILIZAÇÃO DE MÃO DE OBRA, COM REGIME DE DEDICAÇÃO EXCLUSIVA, TECNICAMENTE QUALIFICADA PELOS ÓRGÃOS REGULADORES E FISCALIZADORES, REPOSIÇÃO DE PEÇAS/MATERIAIS E DE SERVIÇOS ESPECIALIZADOS (OS VALORES DE PEÇAS SERÃO RESSARCIDOS DE ACORDO COM SUA UTILIZAÇÃO E DENTRO DO LIMITE APROVADO)</w:t>
      </w:r>
      <w:bookmarkEnd w:id="0"/>
      <w:r w:rsidR="00E172BA" w:rsidRPr="00E172BA">
        <w:rPr>
          <w:rFonts w:ascii="Azo Sans Lt" w:hAnsi="Azo Sans Lt" w:cstheme="minorHAnsi"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793C25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793C25">
        <w:rPr>
          <w:rFonts w:ascii="Azo Sans Md" w:hAnsi="Azo Sans Md" w:cstheme="minorHAnsi"/>
          <w:b/>
          <w:szCs w:val="24"/>
        </w:rPr>
        <w:t>ANEXO – III</w:t>
      </w:r>
    </w:p>
    <w:p w14:paraId="16D8DD5B" w14:textId="77777777" w:rsidR="007A67F8" w:rsidRPr="00793C25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793C25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793C25">
        <w:rPr>
          <w:rFonts w:ascii="Azo Sans Md" w:hAnsi="Azo Sans Md" w:cstheme="minorHAnsi"/>
          <w:b/>
          <w:szCs w:val="24"/>
        </w:rPr>
        <w:t xml:space="preserve">Modelo de proposta </w:t>
      </w:r>
      <w:r w:rsidR="004A629C" w:rsidRPr="00793C25">
        <w:rPr>
          <w:rFonts w:ascii="Azo Sans Md" w:hAnsi="Azo Sans Md" w:cstheme="minorHAnsi"/>
          <w:b/>
          <w:szCs w:val="24"/>
        </w:rPr>
        <w:t>DE PREÇO</w:t>
      </w:r>
    </w:p>
    <w:p w14:paraId="48F635AC" w14:textId="77777777" w:rsidR="007A67F8" w:rsidRPr="00793C25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793C25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793C25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793C25">
        <w:rPr>
          <w:rFonts w:ascii="Azo Sans Md" w:hAnsi="Azo Sans Md" w:cstheme="minorHAnsi"/>
          <w:b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DBFE0AD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93C25">
        <w:rPr>
          <w:rFonts w:ascii="Azo Sans Md" w:hAnsi="Azo Sans Md" w:cstheme="minorHAnsi"/>
          <w:sz w:val="22"/>
          <w:szCs w:val="22"/>
        </w:rPr>
        <w:t>242/2023,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93C2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93C2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93C25">
        <w:rPr>
          <w:rFonts w:ascii="Azo Sans Lt" w:hAnsi="Azo Sans Lt" w:cstheme="minorHAnsi"/>
          <w:sz w:val="22"/>
          <w:szCs w:val="22"/>
        </w:rPr>
        <w:t xml:space="preserve">a </w:t>
      </w:r>
      <w:r w:rsidR="00793C25" w:rsidRPr="000A4099">
        <w:rPr>
          <w:rFonts w:ascii="Azo Sans Md" w:hAnsi="Azo Sans Md"/>
          <w:sz w:val="22"/>
          <w:szCs w:val="22"/>
        </w:rPr>
        <w:t>CONTRATAÇÃO DE EMPRESA DO RAMO DE ENGENHARIA CLÍNICA PARA PRESTAÇÃO DE SERVIÇOS DE MANUTENÇÃO CORRETIVA e PREVENTIVA com UTILIZAÇÃO DE MÃO DE OBRA, COM REGIME DE DEDICAÇÃO EXCLUSIVA, TECNICAMENTE QUALIFICADA PELOS ÓRGÃOS REGULADORES E FISCALIZADORES, REPOSIÇÃO DE PEÇAS/MATERIAIS E DE SERVIÇOS ESPECIALIZADOS (OS VALORES DE PEÇAS SERÃO RESSARCIDOS DE ACORDO COM SUA UTILIZAÇÃO E DENTRO DO LIMITE APROVADO)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751B4B06" w14:textId="77777777" w:rsidR="00793C25" w:rsidRPr="000C1096" w:rsidRDefault="00793C2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935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3119"/>
        <w:gridCol w:w="1163"/>
        <w:gridCol w:w="896"/>
        <w:gridCol w:w="1198"/>
        <w:gridCol w:w="1134"/>
      </w:tblGrid>
      <w:tr w:rsidR="00793C25" w14:paraId="47EF3771" w14:textId="77777777" w:rsidTr="007C3ED7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D4D65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734C2D">
              <w:rPr>
                <w:rFonts w:asciiTheme="majorHAnsi" w:hAnsiTheme="majorHAnsi" w:cstheme="majorHAnsi"/>
                <w:b/>
                <w:sz w:val="20"/>
                <w:szCs w:val="22"/>
              </w:rPr>
              <w:t>LOTE ÚNICO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F886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34C2D">
              <w:rPr>
                <w:rFonts w:asciiTheme="majorHAnsi" w:hAnsiTheme="majorHAnsi" w:cstheme="majorHAnsi"/>
                <w:b/>
                <w:sz w:val="20"/>
                <w:szCs w:val="22"/>
              </w:rPr>
              <w:t>ITEM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12EE8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34C2D">
              <w:rPr>
                <w:rFonts w:asciiTheme="majorHAnsi" w:hAnsiTheme="majorHAnsi" w:cstheme="majorHAnsi"/>
                <w:b/>
                <w:sz w:val="20"/>
                <w:szCs w:val="22"/>
              </w:rPr>
              <w:t>ESPECIFICAÇÃO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48F1D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34C2D">
              <w:rPr>
                <w:rFonts w:asciiTheme="majorHAnsi" w:hAnsiTheme="majorHAnsi" w:cstheme="majorHAnsi"/>
                <w:b/>
                <w:sz w:val="20"/>
                <w:szCs w:val="22"/>
              </w:rPr>
              <w:t>U/C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F546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34C2D">
              <w:rPr>
                <w:rFonts w:asciiTheme="majorHAnsi" w:hAnsiTheme="majorHAnsi" w:cstheme="majorHAnsi"/>
                <w:b/>
                <w:sz w:val="20"/>
                <w:szCs w:val="22"/>
              </w:rPr>
              <w:t>QTDE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3894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734C2D">
              <w:rPr>
                <w:rFonts w:asciiTheme="majorHAnsi" w:hAnsiTheme="majorHAnsi" w:cstheme="majorHAnsi"/>
                <w:b/>
                <w:szCs w:val="28"/>
              </w:rPr>
              <w:t>PREÇO</w:t>
            </w:r>
          </w:p>
        </w:tc>
      </w:tr>
      <w:tr w:rsidR="00793C25" w14:paraId="1826C306" w14:textId="77777777" w:rsidTr="007C3ED7">
        <w:trPr>
          <w:trHeight w:val="17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D44D" w14:textId="77777777" w:rsidR="00793C25" w:rsidRDefault="00793C25" w:rsidP="00EA4B6A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572F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444F1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B4CA8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73E4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2C7C5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</w:p>
        </w:tc>
      </w:tr>
      <w:tr w:rsidR="00793C25" w14:paraId="6E02B8CE" w14:textId="77777777" w:rsidTr="007C3ED7">
        <w:trPr>
          <w:trHeight w:val="18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6EEF" w14:textId="77777777" w:rsidR="00793C25" w:rsidRDefault="00793C25" w:rsidP="00EA4B6A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091AE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1854C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865E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9DB1" w14:textId="77777777" w:rsidR="00793C25" w:rsidRPr="00734C2D" w:rsidRDefault="00793C25" w:rsidP="00EA4B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54519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18"/>
                <w:szCs w:val="28"/>
              </w:rPr>
            </w:pPr>
            <w:r w:rsidRPr="00734C2D">
              <w:rPr>
                <w:rFonts w:asciiTheme="majorHAnsi" w:hAnsiTheme="majorHAnsi" w:cstheme="majorHAnsi"/>
                <w:b/>
                <w:sz w:val="18"/>
                <w:szCs w:val="28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8B9F4" w14:textId="77777777" w:rsidR="00793C25" w:rsidRPr="00734C2D" w:rsidRDefault="00793C25" w:rsidP="00EA4B6A">
            <w:pPr>
              <w:pStyle w:val="PargrafodaLista"/>
              <w:ind w:left="0"/>
              <w:jc w:val="center"/>
              <w:rPr>
                <w:rFonts w:asciiTheme="majorHAnsi" w:hAnsiTheme="majorHAnsi" w:cstheme="majorHAnsi"/>
                <w:b/>
                <w:sz w:val="18"/>
                <w:szCs w:val="28"/>
              </w:rPr>
            </w:pPr>
            <w:r w:rsidRPr="00734C2D">
              <w:rPr>
                <w:rFonts w:asciiTheme="majorHAnsi" w:hAnsiTheme="majorHAnsi" w:cstheme="majorHAnsi"/>
                <w:b/>
                <w:sz w:val="18"/>
                <w:szCs w:val="28"/>
              </w:rPr>
              <w:t>TOTAL</w:t>
            </w:r>
          </w:p>
        </w:tc>
      </w:tr>
      <w:tr w:rsidR="00793C25" w14:paraId="0455874D" w14:textId="77777777" w:rsidTr="00734C2D">
        <w:trPr>
          <w:trHeight w:val="106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97B7" w14:textId="77777777" w:rsidR="00793C25" w:rsidRDefault="00793C25" w:rsidP="00EA4B6A"/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4271" w14:textId="77777777" w:rsidR="00793C25" w:rsidRDefault="00793C25" w:rsidP="00EA4B6A">
            <w:pPr>
              <w:pStyle w:val="Standard"/>
              <w:spacing w:after="0" w:line="240" w:lineRule="auto"/>
              <w:jc w:val="center"/>
            </w:pPr>
            <w:r>
              <w:t>01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E9F61" w14:textId="77777777" w:rsidR="00793C25" w:rsidRDefault="00793C25" w:rsidP="00793C25">
            <w:pPr>
              <w:pStyle w:val="TableContents"/>
              <w:widowControl w:val="0"/>
              <w:spacing w:line="240" w:lineRule="auto"/>
              <w:jc w:val="both"/>
              <w:rPr>
                <w:lang w:eastAsia="zh-CN" w:bidi="hi-IN"/>
              </w:rPr>
            </w:pPr>
            <w:r>
              <w:rPr>
                <w:rFonts w:ascii="Calibri Light" w:hAnsi="Calibri Light" w:cs="F"/>
                <w:sz w:val="18"/>
                <w:szCs w:val="18"/>
                <w:lang w:eastAsia="zh-CN" w:bidi="hi-IN"/>
              </w:rPr>
              <w:t xml:space="preserve">Prestação de serviço de engenharia clínica, envolvendo a </w:t>
            </w:r>
            <w:r>
              <w:rPr>
                <w:rFonts w:ascii="Calibri Light" w:hAnsi="Calibri Light" w:cs="Verdana"/>
                <w:sz w:val="18"/>
                <w:szCs w:val="18"/>
                <w:lang w:eastAsia="zh-CN" w:bidi="hi-IN"/>
              </w:rPr>
              <w:t xml:space="preserve">manutenção corretiva e preventiva com utilização de mão de obra, </w:t>
            </w:r>
            <w:r>
              <w:rPr>
                <w:rFonts w:ascii="Calibri Light" w:hAnsi="Calibri Light" w:cs="Verdana"/>
                <w:color w:val="000000"/>
                <w:sz w:val="18"/>
                <w:szCs w:val="18"/>
                <w:lang w:eastAsia="zh-CN" w:bidi="hi-IN"/>
              </w:rPr>
              <w:t>com regime de dedicação exclusiva</w:t>
            </w:r>
            <w:r>
              <w:rPr>
                <w:rFonts w:ascii="Calibri Light" w:hAnsi="Calibri Light" w:cs="Verdana"/>
                <w:sz w:val="18"/>
                <w:szCs w:val="18"/>
                <w:lang w:eastAsia="zh-CN" w:bidi="hi-IN"/>
              </w:rPr>
              <w:t>, tecnicamente qualificada pelos órgãos reguladores e fiscalizadores, reposição de peças/materiais e de serviços especializados (os valores de peças serão ressarcidos de acordo com sua utilização e dentro do limite aprovado), conforme segue: Equipamentos Médicos Hospitalares de Média, Alta e Baixa Complexidade e Suporte Estratégico das Unidades de Saúde 12 (doze) meses.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9D5B7" w14:textId="77777777" w:rsidR="00793C25" w:rsidRDefault="00793C25" w:rsidP="00EA4B6A">
            <w:pPr>
              <w:pStyle w:val="Standard"/>
              <w:jc w:val="center"/>
            </w:pPr>
            <w:r>
              <w:t>Mês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8A9F1" w14:textId="77777777" w:rsidR="00793C25" w:rsidRDefault="00793C25" w:rsidP="00EA4B6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61F0" w14:textId="7FC57844" w:rsidR="00793C25" w:rsidRDefault="00793C25" w:rsidP="00EA4B6A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5F06E" w14:textId="7CC72AE4" w:rsidR="00793C25" w:rsidRDefault="00793C25" w:rsidP="00EA4B6A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</w:rPr>
            </w:pPr>
          </w:p>
        </w:tc>
      </w:tr>
      <w:tr w:rsidR="00793C25" w14:paraId="6BB565C7" w14:textId="77777777" w:rsidTr="00734C2D">
        <w:trPr>
          <w:trHeight w:val="133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4588E" w14:textId="77777777" w:rsidR="00793C25" w:rsidRDefault="00793C25" w:rsidP="00EA4B6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639A5" w14:textId="77777777" w:rsidR="00793C25" w:rsidRDefault="00793C25" w:rsidP="00EA4B6A">
            <w:pPr>
              <w:pStyle w:val="Standard"/>
              <w:spacing w:after="0" w:line="240" w:lineRule="auto"/>
              <w:jc w:val="center"/>
            </w:pPr>
            <w:r>
              <w:t>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E44A8" w14:textId="77777777" w:rsidR="00793C25" w:rsidRDefault="00793C25" w:rsidP="00793C25">
            <w:pPr>
              <w:pStyle w:val="TableContents"/>
              <w:widowControl w:val="0"/>
              <w:spacing w:after="0" w:line="240" w:lineRule="auto"/>
              <w:jc w:val="both"/>
              <w:rPr>
                <w:lang w:eastAsia="zh-CN" w:bidi="hi-IN"/>
              </w:rPr>
            </w:pPr>
            <w:r>
              <w:rPr>
                <w:rFonts w:ascii="Calibri Light" w:hAnsi="Calibri Light" w:cs="F"/>
                <w:sz w:val="18"/>
                <w:szCs w:val="18"/>
                <w:lang w:eastAsia="zh-CN" w:bidi="hi-IN"/>
              </w:rPr>
              <w:t xml:space="preserve">Reposição de peças/materiais (mediante ressarcimento regulado) para os </w:t>
            </w:r>
            <w:r>
              <w:rPr>
                <w:rFonts w:ascii="Calibri Light" w:hAnsi="Calibri Light" w:cs="Verdana"/>
                <w:sz w:val="18"/>
                <w:szCs w:val="18"/>
                <w:lang w:eastAsia="zh-CN" w:bidi="hi-IN"/>
              </w:rPr>
              <w:t xml:space="preserve">Equipamentos Médicos Hospitalares de Média, Alta e Baixa Complexidade e Suporte Estratégico das Unidades de Saúde. (valor total estimado de </w:t>
            </w:r>
            <w:r>
              <w:rPr>
                <w:rFonts w:ascii="Calibri Light" w:hAnsi="Calibri Light" w:cs="Verdana"/>
                <w:b/>
                <w:bCs/>
                <w:sz w:val="18"/>
                <w:szCs w:val="18"/>
                <w:lang w:eastAsia="zh-CN" w:bidi="hi-IN"/>
              </w:rPr>
              <w:t>R$  R$ 4.088.687,64 pelo período de 12 (doze) meses, sendo este valor distribuído mensalmente no montante estimado de R$ 340.723,95.</w:t>
            </w:r>
          </w:p>
          <w:p w14:paraId="6FACD970" w14:textId="79E2D7D8" w:rsidR="00793C25" w:rsidRDefault="00793C25" w:rsidP="00793C25">
            <w:pPr>
              <w:pStyle w:val="TableContents"/>
              <w:widowControl w:val="0"/>
              <w:spacing w:line="240" w:lineRule="auto"/>
              <w:jc w:val="both"/>
              <w:rPr>
                <w:lang w:eastAsia="zh-CN" w:bidi="hi-IN"/>
              </w:rPr>
            </w:pPr>
            <w:r>
              <w:rPr>
                <w:rFonts w:ascii="Calibri Light" w:hAnsi="Calibri Light" w:cs="Verdana"/>
                <w:b/>
                <w:bCs/>
                <w:sz w:val="18"/>
                <w:szCs w:val="18"/>
                <w:lang w:eastAsia="zh-CN" w:bidi="hi-IN"/>
              </w:rPr>
              <w:t>Obs:</w:t>
            </w:r>
            <w:r w:rsidR="00734C2D">
              <w:rPr>
                <w:rFonts w:ascii="Calibri Light" w:hAnsi="Calibri Light" w:cs="Verdana"/>
                <w:b/>
                <w:bCs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Calibri Light" w:hAnsi="Calibri Light" w:cs="Verdana"/>
                <w:sz w:val="18"/>
                <w:szCs w:val="18"/>
                <w:lang w:eastAsia="zh-CN" w:bidi="hi-IN"/>
              </w:rPr>
              <w:t>Os valores referentes ao faturamento de peças serão variáveis sendo calculados de acordo com demanda, sendo o valor previsto estimado.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3A43" w14:textId="77777777" w:rsidR="007C3ED7" w:rsidRDefault="007C3ED7" w:rsidP="00EA4B6A">
            <w:pPr>
              <w:pStyle w:val="Standard"/>
              <w:jc w:val="center"/>
              <w:rPr>
                <w:sz w:val="8"/>
                <w:szCs w:val="8"/>
              </w:rPr>
            </w:pPr>
          </w:p>
          <w:p w14:paraId="1203AC82" w14:textId="1F45DBF0" w:rsidR="00793C25" w:rsidRDefault="00793C25" w:rsidP="00EA4B6A">
            <w:pPr>
              <w:pStyle w:val="Standard"/>
              <w:jc w:val="center"/>
            </w:pPr>
            <w:r>
              <w:t>Mês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AC6D" w14:textId="77777777" w:rsidR="00793C25" w:rsidRDefault="00793C25" w:rsidP="00EA4B6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AA16" w14:textId="0792FBB4" w:rsidR="00793C25" w:rsidRDefault="00793C25" w:rsidP="00EA4B6A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FBB0" w14:textId="55A3CA41" w:rsidR="00793C25" w:rsidRDefault="00793C25" w:rsidP="00EA4B6A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</w:rPr>
            </w:pPr>
          </w:p>
        </w:tc>
      </w:tr>
      <w:tr w:rsidR="00793C25" w14:paraId="3E796C0A" w14:textId="77777777" w:rsidTr="007C3ED7">
        <w:trPr>
          <w:trHeight w:val="437"/>
        </w:trPr>
        <w:tc>
          <w:tcPr>
            <w:tcW w:w="9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F0C4" w14:textId="101C21FB" w:rsidR="00793C25" w:rsidRDefault="007C3ED7" w:rsidP="00EA4B6A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TOTAL:    </w:t>
            </w:r>
          </w:p>
        </w:tc>
      </w:tr>
    </w:tbl>
    <w:p w14:paraId="0C6C7A1D" w14:textId="77777777" w:rsidR="00793C25" w:rsidRDefault="00793C25" w:rsidP="007A67F8">
      <w:pPr>
        <w:rPr>
          <w:rFonts w:ascii="Azo Sans Lt" w:hAnsi="Azo Sans Lt" w:cstheme="minorHAnsi"/>
          <w:b/>
          <w:sz w:val="22"/>
        </w:rPr>
      </w:pPr>
    </w:p>
    <w:p w14:paraId="40B3BD4C" w14:textId="5B33887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5C2AF53F" w14:textId="77777777" w:rsidR="002947DF" w:rsidRDefault="002947DF" w:rsidP="007A67F8">
      <w:pPr>
        <w:rPr>
          <w:rFonts w:ascii="Azo Sans Lt" w:hAnsi="Azo Sans Lt" w:cstheme="minorHAnsi"/>
          <w:b/>
          <w:sz w:val="22"/>
        </w:rPr>
      </w:pPr>
    </w:p>
    <w:p w14:paraId="0B730D2D" w14:textId="770F5DB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8AD135" w14:textId="77777777" w:rsidR="002947DF" w:rsidRPr="000C1096" w:rsidRDefault="002947D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5681F6A3" w14:textId="77777777" w:rsidR="002947DF" w:rsidRDefault="002947D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F8899D3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B050226" w14:textId="77777777" w:rsidR="002947DF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3A306138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D0E6D18" w14:textId="7AB1C140" w:rsidR="002947DF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04FA552" w14:textId="3AAEFF65" w:rsidR="002947DF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688A479" w14:textId="77777777" w:rsidR="007C3ED7" w:rsidRPr="000C1096" w:rsidRDefault="007C3ED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BADAA5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34C2D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5D7C240F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7E80347A" w14:textId="231AAD8B" w:rsidR="002947DF" w:rsidRDefault="002947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1808370" w14:textId="77777777" w:rsidR="007C3ED7" w:rsidRDefault="007C3ED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08573A1" w14:textId="77777777" w:rsidR="002947DF" w:rsidRPr="000C1096" w:rsidRDefault="002947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993B" w14:textId="77777777" w:rsidR="00277782" w:rsidRDefault="00277782" w:rsidP="007A67F8">
      <w:r>
        <w:separator/>
      </w:r>
    </w:p>
  </w:endnote>
  <w:endnote w:type="continuationSeparator" w:id="0">
    <w:p w14:paraId="47300DDB" w14:textId="77777777" w:rsidR="00277782" w:rsidRDefault="0027778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368CC" w14:textId="77777777" w:rsidR="00277782" w:rsidRDefault="00277782" w:rsidP="007A67F8">
      <w:r>
        <w:separator/>
      </w:r>
    </w:p>
  </w:footnote>
  <w:footnote w:type="continuationSeparator" w:id="0">
    <w:p w14:paraId="4EDF0E7A" w14:textId="77777777" w:rsidR="00277782" w:rsidRDefault="0027778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6F6B97" w:rsidR="005013DA" w:rsidRDefault="00793C2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F0913C3">
              <wp:simplePos x="0" y="0"/>
              <wp:positionH relativeFrom="column">
                <wp:posOffset>4033851</wp:posOffset>
              </wp:positionH>
              <wp:positionV relativeFrom="paragraph">
                <wp:posOffset>157866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2FF391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172BA">
                            <w:rPr>
                              <w:rFonts w:cs="Calibri"/>
                              <w:sz w:val="20"/>
                              <w:szCs w:val="20"/>
                            </w:rPr>
                            <w:t>15.980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7A54B0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7.65pt;margin-top:12.4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yh8PWOMAAAAJAQAADwAAAAAA&#10;AAAAAAAAAAAbBAAAZHJzL2Rvd25yZXYueG1sUEsFBgAAAAAEAAQA8wAAACsFAAAAAA==&#10;" strokeweight=".26mm">
              <v:stroke joinstyle="round"/>
              <v:textbox>
                <w:txbxContent>
                  <w:p w14:paraId="6BB0E508" w14:textId="32FF391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172BA">
                      <w:rPr>
                        <w:rFonts w:cs="Calibri"/>
                        <w:sz w:val="20"/>
                        <w:szCs w:val="20"/>
                      </w:rPr>
                      <w:t>15.980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7A54B0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12FF2D09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357F"/>
    <w:rsid w:val="000550BD"/>
    <w:rsid w:val="00083679"/>
    <w:rsid w:val="000C1096"/>
    <w:rsid w:val="00102F5F"/>
    <w:rsid w:val="0012526A"/>
    <w:rsid w:val="00135D9D"/>
    <w:rsid w:val="001F012D"/>
    <w:rsid w:val="002144FB"/>
    <w:rsid w:val="00277782"/>
    <w:rsid w:val="002947DF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A66CC"/>
    <w:rsid w:val="0070659C"/>
    <w:rsid w:val="00723E9F"/>
    <w:rsid w:val="00734C2D"/>
    <w:rsid w:val="00736089"/>
    <w:rsid w:val="00752515"/>
    <w:rsid w:val="00765D44"/>
    <w:rsid w:val="007712B4"/>
    <w:rsid w:val="00793C25"/>
    <w:rsid w:val="007A54B0"/>
    <w:rsid w:val="007A67F8"/>
    <w:rsid w:val="007B5CD0"/>
    <w:rsid w:val="007C3ED7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0072"/>
    <w:rsid w:val="00974A2C"/>
    <w:rsid w:val="00A11166"/>
    <w:rsid w:val="00A62F5A"/>
    <w:rsid w:val="00A75B9A"/>
    <w:rsid w:val="00A95B01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72BA"/>
    <w:rsid w:val="00E27483"/>
    <w:rsid w:val="00E46A51"/>
    <w:rsid w:val="00E71587"/>
    <w:rsid w:val="00EB6262"/>
    <w:rsid w:val="00EE61E3"/>
    <w:rsid w:val="00F277F2"/>
    <w:rsid w:val="00F52153"/>
    <w:rsid w:val="00F5240D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793C25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TableContents">
    <w:name w:val="Table Contents"/>
    <w:basedOn w:val="Standard"/>
    <w:rsid w:val="00793C2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10</cp:revision>
  <cp:lastPrinted>2022-01-13T14:58:00Z</cp:lastPrinted>
  <dcterms:created xsi:type="dcterms:W3CDTF">2021-05-27T14:26:00Z</dcterms:created>
  <dcterms:modified xsi:type="dcterms:W3CDTF">2023-12-11T18:56:00Z</dcterms:modified>
</cp:coreProperties>
</file>